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897" w:rsidRPr="004A2FCB" w:rsidRDefault="002A0897" w:rsidP="002A0897">
      <w:pPr>
        <w:rPr>
          <w:sz w:val="24"/>
          <w:szCs w:val="24"/>
        </w:rPr>
      </w:pPr>
      <w:r w:rsidRPr="004A2FCB">
        <w:rPr>
          <w:sz w:val="24"/>
          <w:szCs w:val="24"/>
        </w:rPr>
        <w:t xml:space="preserve">MASS meets </w:t>
      </w:r>
      <w:r w:rsidR="00217F02">
        <w:rPr>
          <w:sz w:val="24"/>
          <w:szCs w:val="24"/>
          <w:lang w:val="en-GB"/>
        </w:rPr>
        <w:t xml:space="preserve">the </w:t>
      </w:r>
      <w:r w:rsidRPr="004A2FCB">
        <w:rPr>
          <w:sz w:val="24"/>
          <w:szCs w:val="24"/>
        </w:rPr>
        <w:t>Malta Financial Services Authority - 29th October 2015</w:t>
      </w:r>
    </w:p>
    <w:p w:rsidR="002A0897" w:rsidRPr="004A2FCB" w:rsidRDefault="002A0897" w:rsidP="002A0897">
      <w:pPr>
        <w:rPr>
          <w:lang w:val="en-GB"/>
        </w:rPr>
      </w:pPr>
      <w:r>
        <w:t xml:space="preserve">A </w:t>
      </w:r>
      <w:r w:rsidR="00DF1DBD">
        <w:t>number of M</w:t>
      </w:r>
      <w:r>
        <w:t xml:space="preserve">FSA </w:t>
      </w:r>
      <w:r w:rsidR="004A2FCB">
        <w:t xml:space="preserve">and MASS Committee </w:t>
      </w:r>
      <w:r w:rsidR="00DF1DBD">
        <w:t xml:space="preserve">officials </w:t>
      </w:r>
      <w:r w:rsidR="001F6DF1">
        <w:t xml:space="preserve">discussed several topics </w:t>
      </w:r>
      <w:r w:rsidR="004A2FCB">
        <w:t>at a cordial meeting held at the MFSA Offices in Mrieħel.</w:t>
      </w:r>
    </w:p>
    <w:p w:rsidR="002A0897" w:rsidRDefault="00704B02" w:rsidP="002A0897">
      <w:r>
        <w:t xml:space="preserve">The first comment coming from </w:t>
      </w:r>
      <w:r w:rsidR="002A0897">
        <w:t xml:space="preserve">MFSA </w:t>
      </w:r>
      <w:r>
        <w:t xml:space="preserve">was that there is a pressing need for more ‘financial literacy’ by retail investors. It </w:t>
      </w:r>
      <w:r w:rsidR="002A0897">
        <w:t>emphasised that investors should read and understand the Prospectus issued by companies when issuing shares or bonds</w:t>
      </w:r>
      <w:r>
        <w:t>.</w:t>
      </w:r>
      <w:r w:rsidR="002A0897">
        <w:t xml:space="preserve"> Issuers are required by the Listing Rules to </w:t>
      </w:r>
      <w:r w:rsidR="001F6DF1">
        <w:t xml:space="preserve">state </w:t>
      </w:r>
      <w:r w:rsidR="002A0897">
        <w:t xml:space="preserve"> </w:t>
      </w:r>
      <w:r w:rsidR="001F6DF1">
        <w:t xml:space="preserve">the foreseable </w:t>
      </w:r>
      <w:r w:rsidR="002A0897">
        <w:t xml:space="preserve">risks </w:t>
      </w:r>
      <w:r w:rsidR="001F6DF1">
        <w:t xml:space="preserve">associated with the financial instrument </w:t>
      </w:r>
      <w:r w:rsidR="002A0897">
        <w:t xml:space="preserve"> and investors are to take </w:t>
      </w:r>
      <w:r>
        <w:t xml:space="preserve">careful </w:t>
      </w:r>
      <w:r w:rsidR="002A0897">
        <w:t xml:space="preserve">note </w:t>
      </w:r>
      <w:r>
        <w:t xml:space="preserve">of </w:t>
      </w:r>
      <w:r w:rsidR="001F6DF1">
        <w:t>them.</w:t>
      </w:r>
      <w:r>
        <w:t xml:space="preserve"> A</w:t>
      </w:r>
      <w:r w:rsidR="002A0897">
        <w:t>lthough investors might not read the entire document, investors are strongly advised to read the Summary Note which is present in each  prospectus. In addition, retail investors should seek professional advice, before taking any decision.</w:t>
      </w:r>
    </w:p>
    <w:p w:rsidR="002A0897" w:rsidRDefault="002A0897" w:rsidP="002A0897">
      <w:r>
        <w:t>The committee asked</w:t>
      </w:r>
      <w:r w:rsidR="001F6DF1">
        <w:t xml:space="preserve"> MFSA to define </w:t>
      </w:r>
      <w:r w:rsidR="00704B02">
        <w:t>‘</w:t>
      </w:r>
      <w:r w:rsidR="001F6DF1">
        <w:t>execution</w:t>
      </w:r>
      <w:r w:rsidR="00704B02">
        <w:t xml:space="preserve"> </w:t>
      </w:r>
      <w:r w:rsidR="001F6DF1">
        <w:t>only</w:t>
      </w:r>
      <w:r w:rsidR="00704B02">
        <w:t>’,</w:t>
      </w:r>
      <w:r w:rsidR="001F6DF1">
        <w:t xml:space="preserve"> a term </w:t>
      </w:r>
      <w:r w:rsidR="00704B02">
        <w:t xml:space="preserve">commonly </w:t>
      </w:r>
      <w:r>
        <w:t>used</w:t>
      </w:r>
      <w:r w:rsidR="001F6DF1">
        <w:t xml:space="preserve"> when buying a financial instrument</w:t>
      </w:r>
      <w:r>
        <w:t xml:space="preserve">. </w:t>
      </w:r>
      <w:r w:rsidR="00DC3765">
        <w:rPr>
          <w:lang w:val="en-GB"/>
        </w:rPr>
        <w:t xml:space="preserve">It is a </w:t>
      </w:r>
      <w:r w:rsidR="00DC3765" w:rsidRPr="00DC3765">
        <w:t xml:space="preserve">term introduced by the financial services regulator to describe sales where a consumer has requested a specific investment – and has chosen not to receive advice at that time. </w:t>
      </w:r>
      <w:r w:rsidR="00704B02">
        <w:t xml:space="preserve">‘Execution </w:t>
      </w:r>
      <w:r>
        <w:t>only’ applies when:</w:t>
      </w:r>
    </w:p>
    <w:p w:rsidR="002A0897" w:rsidRDefault="002A0897" w:rsidP="002A0897">
      <w:r>
        <w:t>•</w:t>
      </w:r>
      <w:r>
        <w:tab/>
        <w:t>The Product is</w:t>
      </w:r>
      <w:r w:rsidRPr="004A2FCB">
        <w:rPr>
          <w:lang w:val="en-GB"/>
        </w:rPr>
        <w:t xml:space="preserve"> not</w:t>
      </w:r>
      <w:r>
        <w:t xml:space="preserve"> cosidered as ‘complex’;</w:t>
      </w:r>
    </w:p>
    <w:p w:rsidR="002A0897" w:rsidRDefault="002A0897" w:rsidP="002A0897">
      <w:r>
        <w:t>•</w:t>
      </w:r>
      <w:r w:rsidRPr="004A2FCB">
        <w:rPr>
          <w:lang w:val="en-GB"/>
        </w:rPr>
        <w:tab/>
        <w:t>Investment decision</w:t>
      </w:r>
      <w:r>
        <w:t xml:space="preserve"> would come solely from the client (investor);</w:t>
      </w:r>
    </w:p>
    <w:p w:rsidR="002A0897" w:rsidRDefault="002A0897" w:rsidP="002A0897">
      <w:r>
        <w:t>•</w:t>
      </w:r>
      <w:r>
        <w:tab/>
        <w:t>No previous warnings on the product  were announced;</w:t>
      </w:r>
    </w:p>
    <w:p w:rsidR="002A0897" w:rsidRDefault="002A0897" w:rsidP="002A0897">
      <w:r>
        <w:t>•</w:t>
      </w:r>
      <w:r>
        <w:tab/>
        <w:t>There is no conflict of interest by the financial advisor</w:t>
      </w:r>
    </w:p>
    <w:p w:rsidR="002A0897" w:rsidRDefault="002A0897" w:rsidP="002A0897">
      <w:r>
        <w:t xml:space="preserve">MFSA confirmed that financial intermediaries are </w:t>
      </w:r>
      <w:r w:rsidR="006546D5">
        <w:rPr>
          <w:lang w:val="en-GB"/>
        </w:rPr>
        <w:t xml:space="preserve">neither </w:t>
      </w:r>
      <w:r>
        <w:t>legally obliged to provide</w:t>
      </w:r>
      <w:r w:rsidR="00704B02">
        <w:t xml:space="preserve"> advice to clients in execution </w:t>
      </w:r>
      <w:r>
        <w:t xml:space="preserve">only cases, </w:t>
      </w:r>
      <w:r w:rsidR="00704B02">
        <w:t>n</w:t>
      </w:r>
      <w:r>
        <w:t>or to alert investors when a financial product is not performing well.</w:t>
      </w:r>
    </w:p>
    <w:p w:rsidR="002A0897" w:rsidRDefault="002A0897" w:rsidP="002A0897">
      <w:r>
        <w:t xml:space="preserve">MASS also asked the panel to define a complex product. </w:t>
      </w:r>
      <w:r w:rsidR="00704B02">
        <w:t xml:space="preserve">MFSA </w:t>
      </w:r>
      <w:r>
        <w:t>admitted that it is not easy to define a complex product</w:t>
      </w:r>
      <w:r w:rsidR="00704B02">
        <w:t xml:space="preserve">, but </w:t>
      </w:r>
      <w:r>
        <w:t xml:space="preserve"> an example would be one whose value cannot be easily determined. Lookin</w:t>
      </w:r>
      <w:r w:rsidR="00DF1DBD">
        <w:t>g at it from one</w:t>
      </w:r>
      <w:r w:rsidR="001F6DF1">
        <w:t xml:space="preserve"> end of </w:t>
      </w:r>
      <w:r w:rsidR="00704B02">
        <w:t>a</w:t>
      </w:r>
      <w:r>
        <w:t xml:space="preserve"> scale, the most clear example of the ‘least complex’ investiment is a bank account. This would be followed by a ‘treasury bond’ issue, and others follow up the scale of complexity.</w:t>
      </w:r>
    </w:p>
    <w:p w:rsidR="002A0897" w:rsidRDefault="002A0897" w:rsidP="002A0897">
      <w:r>
        <w:t xml:space="preserve">MFSA confirmed that financial intermediaries are legally required to carry out investor </w:t>
      </w:r>
      <w:r w:rsidR="00704B02">
        <w:t>‘</w:t>
      </w:r>
      <w:r w:rsidRPr="000C26C5">
        <w:rPr>
          <w:i/>
        </w:rPr>
        <w:t>tests</w:t>
      </w:r>
      <w:r w:rsidR="00704B02">
        <w:t>’ in the following scenarios to determine the suitability of an investiment for a particular investor.</w:t>
      </w:r>
    </w:p>
    <w:p w:rsidR="002A0897" w:rsidRDefault="002A0897" w:rsidP="002E02E7">
      <w:pPr>
        <w:pStyle w:val="ListParagraph"/>
        <w:numPr>
          <w:ilvl w:val="0"/>
          <w:numId w:val="1"/>
        </w:numPr>
      </w:pPr>
      <w:r>
        <w:t xml:space="preserve">An </w:t>
      </w:r>
      <w:r w:rsidRPr="000C26C5">
        <w:rPr>
          <w:i/>
        </w:rPr>
        <w:t>Appropriateness Test</w:t>
      </w:r>
      <w:r>
        <w:t xml:space="preserve"> i</w:t>
      </w:r>
      <w:r w:rsidR="002E02E7">
        <w:t xml:space="preserve">n </w:t>
      </w:r>
      <w:r>
        <w:t>the case of a complex product. In these circumstances the investor would require knowledge and experience.</w:t>
      </w:r>
    </w:p>
    <w:p w:rsidR="002A0897" w:rsidRDefault="002A0897" w:rsidP="002E02E7">
      <w:pPr>
        <w:pStyle w:val="ListParagraph"/>
        <w:numPr>
          <w:ilvl w:val="0"/>
          <w:numId w:val="1"/>
        </w:numPr>
      </w:pPr>
      <w:r>
        <w:t xml:space="preserve">A </w:t>
      </w:r>
      <w:r w:rsidRPr="000C26C5">
        <w:rPr>
          <w:i/>
        </w:rPr>
        <w:t>Suitability Test</w:t>
      </w:r>
      <w:r>
        <w:t xml:space="preserve"> is required when a financial product is communicated to prospective investors through an advertisement and the financial intermediary will be providing portfolio management.</w:t>
      </w:r>
    </w:p>
    <w:p w:rsidR="0029627D" w:rsidRDefault="002E02E7" w:rsidP="002A0897">
      <w:r>
        <w:t>On MASS</w:t>
      </w:r>
      <w:r w:rsidR="000C26C5">
        <w:rPr>
          <w:lang w:val="en-GB"/>
        </w:rPr>
        <w:t>’s</w:t>
      </w:r>
      <w:r>
        <w:t xml:space="preserve"> comments about </w:t>
      </w:r>
      <w:r w:rsidR="002A0897">
        <w:t>financial intermediaries</w:t>
      </w:r>
      <w:r w:rsidR="0029627D">
        <w:rPr>
          <w:lang w:val="en-GB"/>
        </w:rPr>
        <w:t>’ ethics of conduct,</w:t>
      </w:r>
      <w:r w:rsidR="002A0897">
        <w:t xml:space="preserve"> </w:t>
      </w:r>
      <w:r w:rsidR="001F6DF1" w:rsidRPr="001F6DF1">
        <w:t xml:space="preserve">MFSA </w:t>
      </w:r>
      <w:r w:rsidR="001F6DF1">
        <w:t xml:space="preserve">said it </w:t>
      </w:r>
      <w:r w:rsidR="001F6DF1" w:rsidRPr="001F6DF1">
        <w:t>has set up a new Conduct Supervisory Unit, to monitor the</w:t>
      </w:r>
      <w:r w:rsidR="001F6DF1">
        <w:t xml:space="preserve">ir operations. </w:t>
      </w:r>
    </w:p>
    <w:p w:rsidR="002A0897" w:rsidRDefault="00DA5AAD" w:rsidP="002A0897">
      <w:r>
        <w:t>Another question put by MASS was about c</w:t>
      </w:r>
      <w:r w:rsidR="002A0897">
        <w:t>ompanies</w:t>
      </w:r>
      <w:r>
        <w:t xml:space="preserve"> that </w:t>
      </w:r>
      <w:r w:rsidR="002A0897">
        <w:t xml:space="preserve">issue bonds, </w:t>
      </w:r>
      <w:r w:rsidR="002E02E7">
        <w:t>whose</w:t>
      </w:r>
      <w:r w:rsidR="002A0897">
        <w:t xml:space="preserve"> value </w:t>
      </w:r>
      <w:r w:rsidR="002E02E7">
        <w:t>is</w:t>
      </w:r>
      <w:r w:rsidR="002A0897">
        <w:t xml:space="preserve"> much higher than the</w:t>
      </w:r>
      <w:r w:rsidR="0029627D">
        <w:rPr>
          <w:lang w:val="en-GB"/>
        </w:rPr>
        <w:t>ir</w:t>
      </w:r>
      <w:r w:rsidR="0029627D">
        <w:t xml:space="preserve"> market capitalisation</w:t>
      </w:r>
      <w:r w:rsidR="002A0897">
        <w:t>.</w:t>
      </w:r>
      <w:r w:rsidR="002E02E7">
        <w:t xml:space="preserve"> </w:t>
      </w:r>
      <w:r w:rsidR="002A0897">
        <w:t>MFSA</w:t>
      </w:r>
      <w:r w:rsidR="00704B02">
        <w:t xml:space="preserve"> considers such situations;</w:t>
      </w:r>
      <w:r>
        <w:t xml:space="preserve"> however, it reiterated that </w:t>
      </w:r>
      <w:r w:rsidR="00704B02">
        <w:t xml:space="preserve"> the R</w:t>
      </w:r>
      <w:r w:rsidR="002A0897">
        <w:t>egulator does not assess the risks associated with a bond issue</w:t>
      </w:r>
      <w:r w:rsidR="0029627D">
        <w:rPr>
          <w:lang w:val="en-GB"/>
        </w:rPr>
        <w:t>:</w:t>
      </w:r>
      <w:r w:rsidR="002A0897">
        <w:t xml:space="preserve"> it merely ensures that risks are published in the prospectus.</w:t>
      </w:r>
    </w:p>
    <w:p w:rsidR="00631BB7" w:rsidRDefault="00631BB7" w:rsidP="002A0897">
      <w:r>
        <w:lastRenderedPageBreak/>
        <w:t xml:space="preserve">MASS </w:t>
      </w:r>
      <w:r w:rsidR="002A0897">
        <w:t xml:space="preserve">also asked </w:t>
      </w:r>
      <w:r w:rsidR="0029627D">
        <w:rPr>
          <w:lang w:val="en-GB"/>
        </w:rPr>
        <w:t xml:space="preserve">why </w:t>
      </w:r>
      <w:r w:rsidR="002A0897">
        <w:t xml:space="preserve">the Shareholder Register Information is no longer published in the </w:t>
      </w:r>
      <w:r w:rsidR="0029627D">
        <w:rPr>
          <w:lang w:val="en-GB"/>
        </w:rPr>
        <w:t>A</w:t>
      </w:r>
      <w:r w:rsidR="002A0897">
        <w:t xml:space="preserve">nnual </w:t>
      </w:r>
      <w:r w:rsidR="0029627D">
        <w:rPr>
          <w:lang w:val="en-GB"/>
        </w:rPr>
        <w:t>R</w:t>
      </w:r>
      <w:r w:rsidR="002A0897">
        <w:t xml:space="preserve">eport of companies. MFSA explained that this is no longer required by the updated Listing Rules. </w:t>
      </w:r>
    </w:p>
    <w:p w:rsidR="0029627D" w:rsidRDefault="00DF1DBD" w:rsidP="002A0897">
      <w:pPr>
        <w:rPr>
          <w:lang w:val="en-GB"/>
        </w:rPr>
      </w:pPr>
      <w:r>
        <w:t>Recent ‘Take-</w:t>
      </w:r>
      <w:r w:rsidR="00631BB7">
        <w:t>over bids’, were also refered to. These fal</w:t>
      </w:r>
      <w:r w:rsidR="0029627D">
        <w:t>l into two categories, namely ‘Voluntary’ and ‘Mandatory. In the case of a v</w:t>
      </w:r>
      <w:r w:rsidR="00631BB7">
        <w:t xml:space="preserve">oluntary </w:t>
      </w:r>
      <w:r w:rsidR="0029627D">
        <w:rPr>
          <w:lang w:val="en-GB"/>
        </w:rPr>
        <w:t>t</w:t>
      </w:r>
      <w:r w:rsidR="00631BB7">
        <w:t xml:space="preserve">akeover, the bidder has to propose an offer to all shareholders </w:t>
      </w:r>
      <w:r w:rsidR="0029627D">
        <w:t>with the same price. Mandatory t</w:t>
      </w:r>
      <w:r w:rsidR="00631BB7">
        <w:t xml:space="preserve">akeover takes place when the bidder already owns </w:t>
      </w:r>
      <w:r>
        <w:t xml:space="preserve">the Major </w:t>
      </w:r>
      <w:r w:rsidR="00631BB7">
        <w:t>part of the organisation.</w:t>
      </w:r>
      <w:r w:rsidR="0029627D">
        <w:rPr>
          <w:lang w:val="en-GB"/>
        </w:rPr>
        <w:t xml:space="preserve"> </w:t>
      </w:r>
    </w:p>
    <w:p w:rsidR="002A0897" w:rsidRDefault="0029627D" w:rsidP="002A0897">
      <w:r>
        <w:rPr>
          <w:lang w:val="en-GB"/>
        </w:rPr>
        <w:t>MASS asked whether t</w:t>
      </w:r>
      <w:r>
        <w:t xml:space="preserve">he prospective bidder must </w:t>
      </w:r>
      <w:r w:rsidR="00631BB7">
        <w:t xml:space="preserve">commission an independent report regarding the valuation of the takeover. </w:t>
      </w:r>
      <w:r>
        <w:rPr>
          <w:lang w:val="en-GB"/>
        </w:rPr>
        <w:t>MFSA said t</w:t>
      </w:r>
      <w:r w:rsidR="00631BB7">
        <w:t>he Listing Rules are no</w:t>
      </w:r>
      <w:r w:rsidR="00780A99">
        <w:rPr>
          <w:lang w:val="en-GB"/>
        </w:rPr>
        <w:t>t</w:t>
      </w:r>
      <w:r w:rsidR="00631BB7">
        <w:t xml:space="preserve"> clear </w:t>
      </w:r>
      <w:r>
        <w:rPr>
          <w:lang w:val="en-GB"/>
        </w:rPr>
        <w:t xml:space="preserve">enough </w:t>
      </w:r>
      <w:r w:rsidR="00631BB7">
        <w:t xml:space="preserve">about this and are therefore liable to interpretation. The Rules are being </w:t>
      </w:r>
      <w:r>
        <w:t xml:space="preserve">amended </w:t>
      </w:r>
      <w:r w:rsidR="00D74ACD">
        <w:rPr>
          <w:lang w:val="en-GB"/>
        </w:rPr>
        <w:t>to be more specific.</w:t>
      </w:r>
    </w:p>
    <w:p w:rsidR="002A0897" w:rsidRDefault="008802A7" w:rsidP="002A0897">
      <w:r>
        <w:t>MASS</w:t>
      </w:r>
      <w:bookmarkStart w:id="0" w:name="_GoBack"/>
      <w:bookmarkEnd w:id="0"/>
    </w:p>
    <w:sectPr w:rsidR="002A0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965C8"/>
    <w:multiLevelType w:val="hybridMultilevel"/>
    <w:tmpl w:val="D74C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97"/>
    <w:rsid w:val="000C26C5"/>
    <w:rsid w:val="001F6DF1"/>
    <w:rsid w:val="00217F02"/>
    <w:rsid w:val="0029627D"/>
    <w:rsid w:val="002A0897"/>
    <w:rsid w:val="002E02E7"/>
    <w:rsid w:val="004A2FCB"/>
    <w:rsid w:val="00631BB7"/>
    <w:rsid w:val="006546D5"/>
    <w:rsid w:val="00704B02"/>
    <w:rsid w:val="00780A99"/>
    <w:rsid w:val="00854BDA"/>
    <w:rsid w:val="008802A7"/>
    <w:rsid w:val="00D74ACD"/>
    <w:rsid w:val="00DA5AAD"/>
    <w:rsid w:val="00DC3765"/>
    <w:rsid w:val="00DF1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7ED81-0622-4E63-978D-23EAEE83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Mifsud</dc:creator>
  <cp:keywords/>
  <dc:description/>
  <cp:lastModifiedBy>Lawrence Mifsud</cp:lastModifiedBy>
  <cp:revision>3</cp:revision>
  <dcterms:created xsi:type="dcterms:W3CDTF">2015-11-10T03:31:00Z</dcterms:created>
  <dcterms:modified xsi:type="dcterms:W3CDTF">2015-11-18T08:04:00Z</dcterms:modified>
</cp:coreProperties>
</file>